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820AEB" w:rsidP="1758BF09" w:rsidRDefault="00820AEB" w14:paraId="625C3817" w14:textId="66576F70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1758BF09" w:rsidR="00820AE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S1.</w:t>
      </w:r>
      <w:r w:rsidRPr="1758BF09" w:rsidR="49914E92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Environmental data layers</w:t>
      </w:r>
    </w:p>
    <w:p w:rsidR="4D96B5BF" w:rsidP="1758BF09" w:rsidRDefault="4D96B5BF" w14:paraId="37E92117" w14:textId="7DEFE36F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Pr="7EA4718D" w:rsidR="536BC048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Table S1.1 </w:t>
      </w:r>
      <w:r w:rsidRPr="7EA4718D" w:rsidR="536BC04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E</w:t>
      </w:r>
      <w:r w:rsidRPr="7EA4718D" w:rsidR="74DB190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xplanatory environmental variables for conservation and recreation value maps, as well as </w:t>
      </w:r>
      <w:r w:rsidRPr="7EA4718D" w:rsidR="69C1DD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additional</w:t>
      </w:r>
      <w:r w:rsidRPr="7EA4718D" w:rsidR="69C1DD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data used for spatial filtering, hotspot analysis, and area delineation.</w:t>
      </w:r>
    </w:p>
    <w:tbl>
      <w:tblPr>
        <w:tblStyle w:val="TableNormal"/>
        <w:tblW w:w="9359" w:type="dxa"/>
        <w:tblLayout w:type="fixed"/>
        <w:tblLook w:val="06A0" w:firstRow="1" w:lastRow="0" w:firstColumn="1" w:lastColumn="0" w:noHBand="1" w:noVBand="1"/>
      </w:tblPr>
      <w:tblGrid>
        <w:gridCol w:w="2265"/>
        <w:gridCol w:w="4680"/>
        <w:gridCol w:w="2414"/>
      </w:tblGrid>
      <w:tr w:rsidR="36F0FFB9" w:rsidTr="75BDD62A" w14:paraId="29933339">
        <w:trPr>
          <w:trHeight w:val="285"/>
        </w:trPr>
        <w:tc>
          <w:tcPr>
            <w:tcW w:w="2265" w:type="dxa"/>
            <w:tcBorders>
              <w:top w:val="single" w:sz="4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2DBA1A4" w14:textId="15E3AAB0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Data layer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</w:t>
            </w:r>
          </w:p>
        </w:tc>
        <w:tc>
          <w:tcPr>
            <w:tcW w:w="4680" w:type="dxa"/>
            <w:tcBorders>
              <w:top w:val="single" w:sz="4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3AF23519" w14:textId="3BAB5D1F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Description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 </w:t>
            </w:r>
          </w:p>
        </w:tc>
        <w:tc>
          <w:tcPr>
            <w:tcW w:w="2414" w:type="dxa"/>
            <w:tcBorders>
              <w:top w:val="single" w:sz="4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824A3FA" w14:textId="110F13E1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Purpose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 </w:t>
            </w:r>
          </w:p>
        </w:tc>
      </w:tr>
      <w:tr w:rsidR="36F0FFB9" w:rsidTr="75BDD62A" w14:paraId="04FCF195">
        <w:trPr>
          <w:trHeight w:val="675"/>
        </w:trPr>
        <w:tc>
          <w:tcPr>
            <w:tcW w:w="2265" w:type="dxa"/>
            <w:tcBorders>
              <w:top w:val="single" w:sz="4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01FBA252" w14:textId="6CFD6BB1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Aridity  </w:t>
            </w:r>
          </w:p>
        </w:tc>
        <w:tc>
          <w:tcPr>
            <w:tcW w:w="4680" w:type="dxa"/>
            <w:tcBorders>
              <w:top w:val="single" w:sz="4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6BD8EA2B" w14:textId="7CA9BB56">
            <w:pPr>
              <w:spacing w:before="0" w:beforeAutospacing="off" w:after="0" w:afterAutospacing="off"/>
              <w:jc w:val="left"/>
            </w:pPr>
            <w:r w:rsidRPr="75BDD62A" w:rsidR="05934FD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Index of the degree of water deficit below water need (Thornthwaite, 1948; Title </w:t>
            </w:r>
            <w:r w:rsidRPr="75BDD62A" w:rsidR="0380D5D2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&amp;</w:t>
            </w:r>
            <w:r w:rsidRPr="75BDD62A" w:rsidR="05934FD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</w:t>
            </w:r>
            <w:r w:rsidRPr="75BDD62A" w:rsidR="05934FD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B</w:t>
            </w:r>
            <w:r w:rsidRPr="75BDD62A" w:rsidR="05934FD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emmels</w:t>
            </w:r>
            <w:r w:rsidRPr="75BDD62A" w:rsidR="05934FD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,</w:t>
            </w:r>
            <w:r w:rsidRPr="75BDD62A" w:rsidR="05934FD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2017)  </w:t>
            </w:r>
          </w:p>
        </w:tc>
        <w:tc>
          <w:tcPr>
            <w:tcW w:w="2414" w:type="dxa"/>
            <w:tcBorders>
              <w:top w:val="single" w:sz="4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907C14F" w:rsidP="36F0FFB9" w:rsidRDefault="1907C14F" w14:paraId="7FBF481A" w14:textId="43983CE7">
            <w:pPr>
              <w:spacing w:before="0" w:beforeAutospacing="off" w:after="0" w:afterAutospacing="off"/>
              <w:jc w:val="left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</w:pPr>
            <w:r w:rsidRPr="36F0FFB9" w:rsidR="1907C14F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Social value 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explanatory variable  </w:t>
            </w:r>
          </w:p>
        </w:tc>
      </w:tr>
      <w:tr w:rsidR="36F0FFB9" w:rsidTr="75BDD62A" w14:paraId="57ABFBCC">
        <w:trPr>
          <w:trHeight w:val="525"/>
        </w:trPr>
        <w:tc>
          <w:tcPr>
            <w:tcW w:w="22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7885292E" w14:textId="251FDAF8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Building footprints  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1C8BE7A1" w14:textId="6B0D2EFA">
            <w:pPr>
              <w:spacing w:before="0" w:beforeAutospacing="off" w:after="0" w:afterAutospacing="off"/>
              <w:jc w:val="left"/>
            </w:pPr>
            <w:r w:rsidRPr="6CAA6CE4" w:rsidR="05DFB4BF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Average area of all buildings (sq. m.) intersecting cell (</w:t>
            </w:r>
            <w:r w:rsidRPr="6CAA6CE4" w:rsidR="05DFB4BF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Heris</w:t>
            </w:r>
            <w:r w:rsidRPr="6CAA6CE4" w:rsidR="05DFB4BF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et al., 2020a)  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246E62D" w14:textId="3F8CC1E0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Spatial filtering of survey data  </w:t>
            </w:r>
          </w:p>
        </w:tc>
      </w:tr>
      <w:tr w:rsidR="36F0FFB9" w:rsidTr="75BDD62A" w14:paraId="50A29285">
        <w:trPr>
          <w:trHeight w:val="285"/>
        </w:trPr>
        <w:tc>
          <w:tcPr>
            <w:tcW w:w="22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096A2C2" w14:textId="341739B8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Cropland  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9F0D9B5" w14:textId="11BA89FD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 cover including specific crops (USDA, 2022)  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0CB79D5C" w14:textId="3BC43229">
            <w:pPr>
              <w:spacing w:before="0" w:beforeAutospacing="off" w:after="0" w:afterAutospacing="off"/>
              <w:jc w:val="left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</w:t>
            </w:r>
            <w:r w:rsidRPr="36F0FFB9" w:rsidR="7CF3C5E7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ocial value 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explanatory variable  </w:t>
            </w:r>
          </w:p>
        </w:tc>
      </w:tr>
      <w:tr w:rsidR="36F0FFB9" w:rsidTr="75BDD62A" w14:paraId="7BD4ACDD">
        <w:trPr>
          <w:trHeight w:val="525"/>
        </w:trPr>
        <w:tc>
          <w:tcPr>
            <w:tcW w:w="22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39755E7" w14:textId="7CB83E5E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Distance to water  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2934CF7" w14:textId="0D8C5B4F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Derived horizontal distance to nearest National Hydrography Dataset (NHD) water feature in meters (USGS, 2024)  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4D5BEDBD" w14:textId="72B4F99A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So</w:t>
            </w:r>
            <w:r w:rsidRPr="36F0FFB9" w:rsidR="2A9C1E7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cial value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explanatory variable  </w:t>
            </w:r>
          </w:p>
        </w:tc>
      </w:tr>
      <w:tr w:rsidR="36F0FFB9" w:rsidTr="75BDD62A" w14:paraId="73AB75B1">
        <w:trPr>
          <w:trHeight w:val="285"/>
        </w:trPr>
        <w:tc>
          <w:tcPr>
            <w:tcW w:w="22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17F5D516" w14:textId="22603D0D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Elevation  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1E5748B" w14:textId="354B2E28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Digital elevation model (DEM) in meters (USGS, 2023)  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43EABC52" w14:textId="78CBE1C3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So</w:t>
            </w:r>
            <w:r w:rsidRPr="36F0FFB9" w:rsidR="5BF5BF75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cial value 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explanatory variable  </w:t>
            </w:r>
          </w:p>
        </w:tc>
      </w:tr>
      <w:tr w:rsidR="1758BF09" w:rsidTr="75BDD62A" w14:paraId="3A1D1AFC">
        <w:trPr>
          <w:trHeight w:val="525"/>
        </w:trPr>
        <w:tc>
          <w:tcPr>
            <w:tcW w:w="22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758BF09" w:rsidP="1758BF09" w:rsidRDefault="1758BF09" w14:paraId="54DD6E2C" w14:textId="0F1DB8FF">
            <w:pPr>
              <w:spacing w:before="0" w:beforeAutospacing="off" w:after="0" w:afterAutospacing="off"/>
              <w:jc w:val="left"/>
            </w:pP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Grassland b</w:t>
            </w: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ird species richness  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758BF09" w:rsidP="1758BF09" w:rsidRDefault="1758BF09" w14:paraId="44A48CE6" w14:textId="1DBBA319">
            <w:pPr>
              <w:spacing w:before="0" w:beforeAutospacing="off" w:after="0" w:afterAutospacing="off"/>
              <w:jc w:val="left"/>
            </w:pPr>
            <w:r w:rsidRPr="6CAA6CE4" w:rsidR="3ED171CE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Modeled grassland bird species richness (</w:t>
            </w:r>
            <w:r w:rsidRPr="6CAA6CE4" w:rsidR="3ED171CE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Amirkhiz</w:t>
            </w:r>
            <w:r w:rsidRPr="6CAA6CE4" w:rsidR="3ED171CE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,</w:t>
            </w:r>
            <w:r w:rsidRPr="6CAA6CE4" w:rsidR="3ED171CE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</w:t>
            </w:r>
            <w:r w:rsidRPr="6CAA6CE4" w:rsidR="3ED171CE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2023</w:t>
            </w:r>
            <w:r w:rsidRPr="6CAA6CE4" w:rsidR="3ED171CE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)  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758BF09" w:rsidP="1758BF09" w:rsidRDefault="1758BF09" w14:paraId="570236EB" w14:textId="62C48505">
            <w:pPr>
              <w:spacing w:before="0" w:beforeAutospacing="off" w:after="0" w:afterAutospacing="off"/>
              <w:jc w:val="left"/>
            </w:pP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Biodiversity hotspot analysis  </w:t>
            </w:r>
          </w:p>
        </w:tc>
      </w:tr>
      <w:tr w:rsidR="36F0FFB9" w:rsidTr="75BDD62A" w14:paraId="73649BE3">
        <w:trPr>
          <w:trHeight w:val="525"/>
        </w:trPr>
        <w:tc>
          <w:tcPr>
            <w:tcW w:w="22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D629EE2" w14:textId="713BB64B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 status (PAD-US) 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0C67ECD7" w14:textId="509BD53C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Inventory of U.S. terrestrial and marine protected areas (USGS, 2022) 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076E4CD" w14:textId="3AC65388">
            <w:pPr>
              <w:spacing w:before="0" w:beforeAutospacing="off" w:after="0" w:afterAutospacing="off"/>
              <w:jc w:val="left"/>
            </w:pP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So</w:t>
            </w:r>
            <w:r w:rsidRPr="17DAD109" w:rsidR="07B86BD4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cial value</w:t>
            </w: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explanatory </w:t>
            </w: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variable;</w:t>
            </w: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delineation of protected vs. unprotected areas</w:t>
            </w:r>
          </w:p>
        </w:tc>
      </w:tr>
      <w:tr w:rsidR="36F0FFB9" w:rsidTr="75BDD62A" w14:paraId="22F6A942">
        <w:trPr>
          <w:trHeight w:val="525"/>
        </w:trPr>
        <w:tc>
          <w:tcPr>
            <w:tcW w:w="2265" w:type="dxa"/>
            <w:tcBorders>
              <w:top w:val="nil"/>
              <w:left w:val="nil"/>
              <w:bottom w:val="none" w:color="000000" w:themeColor="text1" w:sz="8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1A2132F5" w14:textId="4D0F216E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 use and vegetation change  </w:t>
            </w:r>
          </w:p>
        </w:tc>
        <w:tc>
          <w:tcPr>
            <w:tcW w:w="4680" w:type="dxa"/>
            <w:tcBorders>
              <w:top w:val="nil"/>
              <w:left w:val="nil"/>
              <w:bottom w:val="none" w:color="000000" w:themeColor="text1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4399BDAE" w14:textId="42284CF0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Landscape projections for Upper Missouri River Basin and Prairie Potholes regions (Sohl et al., 2018; 2019)  </w:t>
            </w:r>
          </w:p>
        </w:tc>
        <w:tc>
          <w:tcPr>
            <w:tcW w:w="2414" w:type="dxa"/>
            <w:tcBorders>
              <w:top w:val="nil"/>
              <w:left w:val="nil"/>
              <w:bottom w:val="none" w:color="000000" w:themeColor="text1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37445A11" w14:textId="2F5E2B9C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Calculation of grassland and shrubland loss  </w:t>
            </w:r>
          </w:p>
        </w:tc>
      </w:tr>
      <w:tr w:rsidR="6CAA6CE4" w:rsidTr="75BDD62A" w14:paraId="411F2967">
        <w:trPr>
          <w:trHeight w:val="780"/>
        </w:trPr>
        <w:tc>
          <w:tcPr>
            <w:tcW w:w="2265" w:type="dxa"/>
            <w:tcBorders>
              <w:top w:val="none" w:color="000000" w:themeColor="text1" w:sz="8"/>
              <w:left w:val="none" w:color="000000" w:themeColor="text1" w:sz="8"/>
              <w:bottom w:val="single" w:color="000000" w:themeColor="text1" w:sz="8"/>
              <w:right w:val="none" w:color="000000" w:themeColor="text1" w:sz="8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459507D9" w:rsidP="6CAA6CE4" w:rsidRDefault="459507D9" w14:paraId="3942D8D8" w14:textId="66F99710">
            <w:pPr>
              <w:pStyle w:val="Normal"/>
              <w:jc w:val="left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</w:pPr>
            <w:r w:rsidRPr="6CAA6CE4" w:rsidR="459507D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Tribal lands</w:t>
            </w:r>
          </w:p>
        </w:tc>
        <w:tc>
          <w:tcPr>
            <w:tcW w:w="4680" w:type="dxa"/>
            <w:tcBorders>
              <w:top w:val="none" w:color="000000" w:themeColor="text1" w:sz="12"/>
              <w:left w:val="none" w:color="000000" w:themeColor="text1" w:sz="8"/>
              <w:bottom w:val="single" w:color="000000" w:themeColor="text1" w:sz="8"/>
              <w:right w:val="none" w:color="000000" w:themeColor="text1" w:sz="12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459507D9" w:rsidP="7EA4718D" w:rsidRDefault="459507D9" w14:paraId="4B49718D" w14:textId="4AD8E632">
            <w:pPr>
              <w:pStyle w:val="Normal"/>
              <w:jc w:val="left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</w:pPr>
            <w:r w:rsidRPr="7EA4718D" w:rsidR="0B6DF24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Boundaries of American Indian </w:t>
            </w:r>
            <w:r w:rsidRPr="7EA4718D" w:rsidR="5C57636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r</w:t>
            </w:r>
            <w:r w:rsidRPr="7EA4718D" w:rsidR="0B6DF241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eservations (EPA, 2025)</w:t>
            </w:r>
          </w:p>
        </w:tc>
        <w:tc>
          <w:tcPr>
            <w:tcW w:w="2414" w:type="dxa"/>
            <w:tcBorders>
              <w:top w:val="none" w:color="000000" w:themeColor="text1" w:sz="12"/>
              <w:left w:val="none" w:color="000000" w:themeColor="text1" w:sz="12"/>
              <w:bottom w:val="single" w:color="000000" w:themeColor="text1" w:sz="8"/>
              <w:right w:val="none" w:color="000000" w:themeColor="text1" w:sz="12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52156241" w:rsidP="7EA4718D" w:rsidRDefault="52156241" w14:paraId="58A4B59E" w14:textId="126FFDDA">
            <w:pPr>
              <w:pStyle w:val="Normal"/>
              <w:jc w:val="left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</w:pPr>
            <w:r w:rsidRPr="7EA4718D" w:rsidR="246EE6C0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Delineation of tribal lands</w:t>
            </w:r>
            <w:r w:rsidRPr="7EA4718D" w:rsidR="484C1F1E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- </w:t>
            </w:r>
            <w:r w:rsidRPr="7EA4718D" w:rsidR="246EE6C0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residents were not included in survey</w:t>
            </w:r>
          </w:p>
        </w:tc>
      </w:tr>
    </w:tbl>
    <w:p w:rsidR="36F0FFB9" w:rsidRDefault="36F0FFB9" w14:paraId="7C42FCD1" w14:textId="0DD85D5A"/>
    <w:p w:rsidR="1758BF09" w:rsidP="1758BF09" w:rsidRDefault="1758BF09" w14:paraId="1F1E8612" w14:textId="06B92A61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1758BF09" w:rsidP="1758BF09" w:rsidRDefault="1758BF09" w14:paraId="10C14AAB" w14:textId="3DACF27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19AC8301" w14:textId="50AF54A3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0F333CE1" w14:textId="6D55967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42B2E799" w14:textId="7F4C63D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08E524E3" w14:textId="23CF120E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2AFE0B51" w14:textId="3B546F01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37F790F7" w14:textId="38B3C57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5932E37D" w14:textId="63C5AC33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217AB47" w:rsidP="1217AB47" w:rsidRDefault="1217AB47" w14:paraId="61A861C0" w14:textId="74CE1A6A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607F4377" w14:textId="3CBD2957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67768966" w:rsidP="1758BF09" w:rsidRDefault="67768966" w14:paraId="2D80F6D1" w14:textId="1E8554A0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539EEF0B" w:rsidR="67768966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S2. Social-value maps</w:t>
      </w:r>
    </w:p>
    <w:p w:rsidR="00293B3A" w:rsidP="1758BF09" w:rsidRDefault="00293B3A" w14:paraId="022A1FEA" w14:textId="5A8FFF06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48B3B379">
        <w:drawing>
          <wp:inline wp14:editId="1A3A39DC" wp14:anchorId="26A25F54">
            <wp:extent cx="5913218" cy="4572890"/>
            <wp:effectExtent l="0" t="0" r="0" b="0"/>
            <wp:docPr id="9098380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ec2e6ee17a748d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3218" cy="45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3D6790A6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S2.1</w:t>
      </w:r>
      <w:r w:rsidRPr="539EEF0B" w:rsidR="0A16C9DF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</w:t>
      </w:r>
      <w:r w:rsidRPr="539EEF0B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Conservation </w:t>
      </w:r>
      <w:r w:rsidRPr="539EEF0B" w:rsidR="6264A25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social-</w:t>
      </w:r>
      <w:r w:rsidRPr="539EEF0B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value map generated by Social Values for Ecosystem Services (</w:t>
      </w:r>
      <w:r w:rsidRPr="539EEF0B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SolVES</w:t>
      </w:r>
      <w:r w:rsidRPr="539EEF0B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2D525A7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using points</w:t>
      </w:r>
      <w:r w:rsidRPr="539EEF0B" w:rsidR="5AC2AEC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539EEF0B" w:rsidR="3BB6A29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identified as </w:t>
      </w:r>
      <w:r w:rsidRPr="539EEF0B" w:rsidR="6DBF8A3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having </w:t>
      </w:r>
      <w:r w:rsidRPr="539EEF0B" w:rsidR="3BB6A29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conservation </w:t>
      </w:r>
      <w:r w:rsidRPr="539EEF0B" w:rsidR="7D8B967A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value </w:t>
      </w:r>
      <w:r w:rsidRPr="539EEF0B" w:rsidR="3BB6A29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by survey respondents. </w:t>
      </w:r>
      <w:r w:rsidRPr="539EEF0B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The value inde</w:t>
      </w:r>
      <w:r w:rsidRPr="539EEF0B" w:rsidR="0286185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x ranges from 0 to 10 with larger values and hotter colors </w:t>
      </w:r>
      <w:r w:rsidRPr="539EEF0B" w:rsidR="0286185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indicating</w:t>
      </w:r>
      <w:r w:rsidRPr="539EEF0B" w:rsidR="0286185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higher value intensity.</w:t>
      </w:r>
    </w:p>
    <w:p w:rsidR="00293B3A" w:rsidRDefault="00293B3A" w14:paraId="004A68EE" w14:textId="77777777"/>
    <w:p w:rsidR="00293B3A" w:rsidRDefault="00293B3A" w14:paraId="6C65071B" w14:textId="77777777"/>
    <w:p w:rsidR="00293B3A" w:rsidRDefault="00293B3A" w14:paraId="614ACE02" w14:textId="77777777"/>
    <w:p w:rsidR="00293B3A" w:rsidP="1758BF09" w:rsidRDefault="00293B3A" w14:paraId="22AB4928" w14:textId="4A90BEEC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3A55144A">
        <w:drawing>
          <wp:inline wp14:editId="627BD06A" wp14:anchorId="6412F2BA">
            <wp:extent cx="5864772" cy="4535424"/>
            <wp:effectExtent l="0" t="0" r="0" b="0"/>
            <wp:docPr id="5795697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be2d5eaa115405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4772" cy="453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7F8D514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S2.2</w:t>
      </w:r>
      <w:r w:rsidRPr="539EEF0B" w:rsidR="161FA54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Recreation </w:t>
      </w:r>
      <w:r w:rsidRPr="539EEF0B" w:rsidR="4A60DC6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social-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value map generated by Social Values for Ecosystem Services (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SolVES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) using points </w:t>
      </w:r>
      <w:r w:rsidRPr="539EEF0B" w:rsidR="08EC007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dentified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as </w:t>
      </w:r>
      <w:r w:rsidRPr="539EEF0B" w:rsidR="6FDE3D1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having recreation value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by survey respondents. The value index ranges from 0 to 10 with larger values and hott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er colors 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indicating</w:t>
      </w:r>
      <w:r w:rsidRPr="539EEF0B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higher value intensity.</w:t>
      </w:r>
    </w:p>
    <w:p w:rsidR="00293B3A" w:rsidRDefault="00293B3A" w14:paraId="30E80EE0" w14:textId="3E472027"/>
    <w:p w:rsidR="1758BF09" w:rsidRDefault="1758BF09" w14:paraId="40C2A000" w14:textId="391FFAC6"/>
    <w:p w:rsidR="00820AEB" w:rsidP="1758BF09" w:rsidRDefault="00F63D61" w14:paraId="73FAD5AB" w14:textId="33FA41AC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087E3A33">
        <w:drawing>
          <wp:inline wp14:editId="2B38CE7F" wp14:anchorId="641DB209">
            <wp:extent cx="5914039" cy="4573524"/>
            <wp:effectExtent l="0" t="0" r="0" b="0"/>
            <wp:docPr id="138360999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b7c9be4c4ce4c2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4039" cy="4573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079D173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S2.3 </w:t>
      </w:r>
      <w:r w:rsidRPr="539EEF0B" w:rsidR="1FB7EAE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Conservation</w:t>
      </w:r>
      <w:r w:rsidRPr="539EEF0B" w:rsidR="1D48FF3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(Figure </w:t>
      </w:r>
      <w:r w:rsidRPr="539EEF0B" w:rsidR="095408C4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</w:t>
      </w:r>
      <w:r w:rsidRPr="539EEF0B" w:rsidR="1D48FF3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2.1)</w:t>
      </w:r>
      <w:r w:rsidRPr="539EEF0B" w:rsidR="1FB7EAE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and recreation</w:t>
      </w:r>
      <w:r w:rsidRPr="539EEF0B" w:rsidR="0CDCC76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(Figure S2.2)</w:t>
      </w:r>
      <w:r w:rsidRPr="539EEF0B" w:rsidR="1FB7EAE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539EEF0B" w:rsidR="3D72B3B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social-</w:t>
      </w:r>
      <w:r w:rsidRPr="539EEF0B" w:rsidR="1FB7EAE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value maps were summed into a single map with values ranging from 0 to 16. </w:t>
      </w:r>
      <w:r w:rsidRPr="539EEF0B" w:rsidR="59A9FA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The summed map was used as </w:t>
      </w:r>
      <w:r w:rsidRPr="539EEF0B" w:rsidR="40E0B292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the socia</w:t>
      </w:r>
      <w:r w:rsidRPr="539EEF0B" w:rsidR="25BEF96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l</w:t>
      </w:r>
      <w:r w:rsidRPr="539EEF0B" w:rsidR="3E8BFC6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-value</w:t>
      </w:r>
      <w:r w:rsidRPr="539EEF0B" w:rsidR="25BEF96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539EEF0B" w:rsidR="2703B73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component</w:t>
      </w:r>
      <w:r w:rsidRPr="539EEF0B" w:rsidR="2703B73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of </w:t>
      </w:r>
      <w:r w:rsidRPr="539EEF0B" w:rsidR="59A9FA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the hotspot analysis. For display purposes, the map was rescaled to the value index range </w:t>
      </w:r>
      <w:r w:rsidRPr="539EEF0B" w:rsidR="5971ECF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(0-10) </w:t>
      </w:r>
      <w:r w:rsidRPr="539EEF0B" w:rsidR="59A9FA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shown here.</w:t>
      </w:r>
    </w:p>
    <w:p w:rsidR="00820AEB" w:rsidRDefault="00F63D61" w14:paraId="7EAF7C07" w14:textId="7FCD4E1A">
      <w:r>
        <w:br/>
      </w:r>
      <w:r>
        <w:br/>
      </w:r>
      <w:r>
        <w:br/>
      </w:r>
      <w:r>
        <w:br/>
      </w:r>
      <w:r>
        <w:br/>
      </w:r>
    </w:p>
    <w:p w:rsidR="00820AEB" w:rsidRDefault="00F63D61" w14:paraId="54C7C399" w14:textId="3CCA89DD">
      <w:r>
        <w:br/>
      </w:r>
    </w:p>
    <w:p w:rsidR="00820AEB" w:rsidP="1758BF09" w:rsidRDefault="00F63D61" w14:paraId="0143F22E" w14:textId="28C0176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00820AEB" w:rsidP="1758BF09" w:rsidRDefault="00F63D61" w14:paraId="777FD00A" w14:textId="40728075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00820AEB" w:rsidP="1758BF09" w:rsidRDefault="00F63D61" w14:paraId="52FA15C8" w14:textId="766FFC11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00820AEB" w:rsidP="6CAA6CE4" w:rsidRDefault="00F63D61" w14:paraId="11EEC0AB" w14:textId="39946B82">
      <w:pPr>
        <w:pStyle w:val="Normal"/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539EEF0B" w:rsidR="6BE85079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S3. Grassland bird species richness map</w:t>
      </w:r>
    </w:p>
    <w:p w:rsidR="00820AEB" w:rsidP="1758BF09" w:rsidRDefault="00F63D61" w14:paraId="6E17EE25" w14:textId="27B62125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6B4BFB7C">
        <w:drawing>
          <wp:inline wp14:editId="22A04BC8" wp14:anchorId="5AB42636">
            <wp:extent cx="5921594" cy="4579366"/>
            <wp:effectExtent l="0" t="0" r="0" b="0"/>
            <wp:docPr id="109892631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58cc37e7e0645b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1594" cy="4579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5DD793A4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S3.1 </w:t>
      </w:r>
      <w:r w:rsidRPr="539EEF0B" w:rsidR="0A30720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The grassland bird species richness modeled by </w:t>
      </w:r>
      <w:r w:rsidRPr="539EEF0B" w:rsidR="0A30720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Amirkhiz</w:t>
      </w:r>
      <w:r w:rsidRPr="539EEF0B" w:rsidR="0A30720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(2023) rang</w:t>
      </w:r>
      <w:r w:rsidRPr="539EEF0B" w:rsidR="781B74B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ing</w:t>
      </w:r>
      <w:r w:rsidRPr="539EEF0B" w:rsidR="0A30720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from </w:t>
      </w:r>
      <w:r w:rsidRPr="539EEF0B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0 to 11 with areas of higher species richness </w:t>
      </w:r>
      <w:r w:rsidRPr="539EEF0B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</w:t>
      </w:r>
      <w:r w:rsidRPr="539EEF0B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ndicated</w:t>
      </w:r>
      <w:r w:rsidRPr="539EEF0B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539EEF0B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by brighter colors. Th</w:t>
      </w:r>
      <w:r w:rsidRPr="539EEF0B" w:rsidR="63A34AF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e</w:t>
      </w:r>
      <w:r w:rsidRPr="539EEF0B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539EEF0B" w:rsidR="54C605C2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map of grassland bird species richness</w:t>
      </w:r>
      <w:r w:rsidRPr="539EEF0B" w:rsidR="7C97B30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, a measure of biodiversity,</w:t>
      </w:r>
      <w:r w:rsidRPr="539EEF0B" w:rsidR="54C605C2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was used as the </w:t>
      </w:r>
      <w:r w:rsidRPr="539EEF0B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ecologica</w:t>
      </w:r>
      <w:r w:rsidRPr="539EEF0B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l </w:t>
      </w:r>
      <w:r w:rsidRPr="539EEF0B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</w:t>
      </w:r>
      <w:r w:rsidRPr="539EEF0B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ompone</w:t>
      </w:r>
      <w:r w:rsidRPr="539EEF0B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nt</w:t>
      </w:r>
      <w:r w:rsidRPr="539EEF0B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539EEF0B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of the hotspot analysis.</w:t>
      </w:r>
    </w:p>
    <w:p w:rsidR="1758BF09" w:rsidRDefault="1758BF09" w14:paraId="54FA4144" w14:textId="327AEB49"/>
    <w:p w:rsidR="1758BF09" w:rsidRDefault="1758BF09" w14:paraId="242A4E3A" w14:textId="15A4CF33"/>
    <w:p w:rsidR="386EDF47" w:rsidRDefault="386EDF47" w14:paraId="531CEA6B" w14:textId="241D680F"/>
    <w:p w:rsidR="386EDF47" w:rsidRDefault="386EDF47" w14:paraId="19B849AF" w14:textId="7E6A68A7"/>
    <w:p w:rsidR="386EDF47" w:rsidRDefault="386EDF47" w14:paraId="5993D76F" w14:textId="5459590D"/>
    <w:p w:rsidR="386EDF47" w:rsidRDefault="386EDF47" w14:paraId="6A7B69B6" w14:textId="670739FB"/>
    <w:p w:rsidR="386EDF47" w:rsidRDefault="386EDF47" w14:paraId="7CECDAB4" w14:textId="31F15780"/>
    <w:p w:rsidR="386EDF47" w:rsidP="386EDF47" w:rsidRDefault="386EDF47" w14:paraId="7129A757" w14:textId="3978394F">
      <w:pPr>
        <w:pStyle w:val="Normal"/>
      </w:pPr>
    </w:p>
    <w:p w:rsidR="0E9386B2" w:rsidP="386EDF47" w:rsidRDefault="0E9386B2" w14:paraId="5D39A5E3" w14:textId="27FFFD46">
      <w:pPr>
        <w:pStyle w:val="Normal"/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539EEF0B" w:rsidR="0E9386B2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S4. Projected grassland and shrubland loss by 2050</w:t>
      </w:r>
    </w:p>
    <w:p w:rsidR="6ABDD6B0" w:rsidP="539EEF0B" w:rsidRDefault="6ABDD6B0" w14:paraId="0F53E904" w14:textId="161FB0C5">
      <w:pPr>
        <w:suppressLineNumbers w:val="0"/>
        <w:bidi w:val="0"/>
        <w:spacing w:before="0" w:beforeAutospacing="off" w:after="160" w:afterAutospacing="off" w:line="259" w:lineRule="auto"/>
        <w:ind w:left="0" w:right="0"/>
        <w:jc w:val="left"/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774C9E73">
        <w:drawing>
          <wp:inline wp14:editId="3B8317CE" wp14:anchorId="020C0C28">
            <wp:extent cx="5926356" cy="4583049"/>
            <wp:effectExtent l="0" t="0" r="0" b="0"/>
            <wp:docPr id="209562976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baf5189fe60408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6356" cy="458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6ABDD6B0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S4.1 </w:t>
      </w:r>
      <w:r w:rsidRPr="539EEF0B" w:rsidR="6ABDD6B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Projected grassland and shrubland loss by the year 2050</w:t>
      </w:r>
      <w:r w:rsidRPr="539EEF0B" w:rsidR="0FAEFE0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(green)</w:t>
      </w:r>
      <w:r w:rsidRPr="539EEF0B" w:rsidR="3C6EFA32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(Sohl et al., 2018; 2019)</w:t>
      </w:r>
      <w:r w:rsidRPr="539EEF0B" w:rsidR="6ABDD6B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 This</w:t>
      </w:r>
      <w:r w:rsidRPr="539EEF0B" w:rsidR="78C40DB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539EEF0B" w:rsidR="6ABDD6B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does not include conversions from grassland and shrubland to </w:t>
      </w:r>
      <w:r w:rsidRPr="539EEF0B" w:rsidR="7C9D577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deciduous, evergreen, or mixed forests.</w:t>
      </w:r>
    </w:p>
    <w:p w:rsidR="1758BF09" w:rsidRDefault="1758BF09" w14:paraId="5EA81783" w14:textId="5F13E46A"/>
    <w:p w:rsidR="1758BF09" w:rsidRDefault="1758BF09" w14:paraId="611AC38E" w14:textId="1791611D"/>
    <w:p w:rsidR="1758BF09" w:rsidRDefault="1758BF09" w14:paraId="6C1A51BB" w14:textId="7A1B6396"/>
    <w:p w:rsidR="1758BF09" w:rsidRDefault="1758BF09" w14:paraId="23D96E2E" w14:textId="2EFF41DD"/>
    <w:p w:rsidR="386EDF47" w:rsidRDefault="386EDF47" w14:paraId="6C435CDA" w14:textId="6A67F929"/>
    <w:p w:rsidR="386EDF47" w:rsidRDefault="386EDF47" w14:paraId="55DCDC55" w14:textId="544AD8F2"/>
    <w:p w:rsidR="386EDF47" w:rsidRDefault="386EDF47" w14:paraId="2B1E0CC5" w14:textId="43F81B9F"/>
    <w:p w:rsidR="386EDF47" w:rsidRDefault="386EDF47" w14:paraId="6E187BEE" w14:textId="1139538A"/>
    <w:p w:rsidR="386EDF47" w:rsidRDefault="386EDF47" w14:paraId="54276DD3" w14:textId="7B48D5C3"/>
    <w:p w:rsidR="3E298C4E" w:rsidP="432760A2" w:rsidRDefault="3E298C4E" w14:paraId="618E5F6F" w14:textId="3E91724B">
      <w:pPr>
        <w:pStyle w:val="Normal"/>
      </w:pPr>
    </w:p>
    <w:p w:rsidR="40DA433D" w:rsidP="3E298C4E" w:rsidRDefault="40DA433D" w14:paraId="7C63825D" w14:textId="0C5F3524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539EEF0B" w:rsidR="40DA433D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</w:t>
      </w:r>
      <w:r w:rsidRPr="539EEF0B" w:rsidR="1FC3F8A0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40DA433D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. Hotspot maps</w:t>
      </w:r>
      <w:r w:rsidRPr="539EEF0B" w:rsidR="4DD9068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of unprotected areas</w:t>
      </w:r>
    </w:p>
    <w:p w:rsidR="1758BF09" w:rsidP="3E298C4E" w:rsidRDefault="1758BF09" w14:paraId="5444AF7D" w14:textId="10BE2B6E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120C2F24">
        <w:drawing>
          <wp:inline wp14:editId="765A0A3F" wp14:anchorId="38CBA92B">
            <wp:extent cx="5953125" cy="4603750"/>
            <wp:effectExtent l="0" t="0" r="0" b="0"/>
            <wp:docPr id="56980183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1f1ef6832bc42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460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6E50093C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02CDB83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6E50093C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.1 </w:t>
      </w:r>
      <w:r w:rsidRPr="539EEF0B" w:rsidR="733FF07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Areas of hot social value</w:t>
      </w:r>
      <w:r w:rsidRPr="539EEF0B" w:rsidR="39BA21E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39BA21E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Hot</w:t>
      </w:r>
      <w:r w:rsidRPr="539EEF0B" w:rsidR="39BA21E0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39BA21E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733FF07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and cold grassland bird </w:t>
      </w:r>
      <w:r w:rsidRPr="539EEF0B" w:rsidR="64C25E7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68A0CC4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68A0CC4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Cold</w:t>
      </w:r>
      <w:r w:rsidRPr="539EEF0B" w:rsidR="68A0CC45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68A0CC4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733FF07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P="3E298C4E" w:rsidRDefault="1758BF09" w14:paraId="29820F5B" w14:textId="5CAE76B0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B5F68EF">
        <w:drawing>
          <wp:inline wp14:editId="7BA6183E" wp14:anchorId="5B945D05">
            <wp:extent cx="5886450" cy="4552188"/>
            <wp:effectExtent l="0" t="0" r="0" b="0"/>
            <wp:docPr id="7943405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c354f7af7b64a1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4552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0D8854FE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0E2B3A5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0D8854FE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.2 </w:t>
      </w:r>
      <w:r w:rsidRPr="539EEF0B" w:rsidR="0D8854F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Areas of hot social value</w:t>
      </w:r>
      <w:r w:rsidRPr="539EEF0B" w:rsidR="59A954E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59A954E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Hot</w:t>
      </w:r>
      <w:r w:rsidRPr="539EEF0B" w:rsidR="59A954EC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59A954E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0D8854F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and warm grassland bird </w:t>
      </w:r>
      <w:r w:rsidRPr="539EEF0B" w:rsidR="78A2F7B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3B8C067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3B8C067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Warm</w:t>
      </w:r>
      <w:r w:rsidRPr="539EEF0B" w:rsidR="3B8C0673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3B8C067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0D8854F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7FB2DAB2" w14:textId="22100387"/>
    <w:p w:rsidR="1758BF09" w:rsidP="3E298C4E" w:rsidRDefault="1758BF09" w14:paraId="7460CAD4" w14:textId="06045C8C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4366B469">
        <w:drawing>
          <wp:inline wp14:editId="4F448BE6" wp14:anchorId="2F008BAF">
            <wp:extent cx="5791200" cy="4478528"/>
            <wp:effectExtent l="0" t="0" r="0" b="0"/>
            <wp:docPr id="9543661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82103fb4ee1460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447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79000D5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5AB6A7EE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79000D5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.3 </w:t>
      </w:r>
      <w:r w:rsidRPr="539EEF0B" w:rsidR="79000D5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hot social value </w:t>
      </w:r>
      <w:r w:rsidRPr="539EEF0B" w:rsidR="6AB13C7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(</w:t>
      </w:r>
      <w:r w:rsidRPr="539EEF0B" w:rsidR="6AB13C7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Hot</w:t>
      </w:r>
      <w:r w:rsidRPr="539EEF0B" w:rsidR="6AB13C75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6AB13C7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) </w:t>
      </w:r>
      <w:r w:rsidRPr="539EEF0B" w:rsidR="79000D5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and hot grassland bird</w:t>
      </w:r>
      <w:r w:rsidRPr="539EEF0B" w:rsidR="48FA7FE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species richness</w:t>
      </w:r>
      <w:r w:rsidRPr="539EEF0B" w:rsidR="30E3667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(Hot</w:t>
      </w:r>
      <w:r w:rsidRPr="539EEF0B" w:rsidR="30E36671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30E3667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79000D5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391DDF8E" w14:textId="5D3C74E5"/>
    <w:p w:rsidR="1758BF09" w:rsidP="3E298C4E" w:rsidRDefault="1758BF09" w14:paraId="04D402F4" w14:textId="167DB0AD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1C38F0D6">
        <w:drawing>
          <wp:inline wp14:editId="3241C9EA" wp14:anchorId="34C71F96">
            <wp:extent cx="5840138" cy="4516374"/>
            <wp:effectExtent l="0" t="0" r="0" b="0"/>
            <wp:docPr id="17608183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c897c46cd00405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0138" cy="451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790B6BCC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18450858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790B6BCC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.4 </w:t>
      </w:r>
      <w:r w:rsidRPr="539EEF0B" w:rsidR="790B6BC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warm social value </w:t>
      </w:r>
      <w:r w:rsidRPr="539EEF0B" w:rsidR="5D63F00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(</w:t>
      </w:r>
      <w:r w:rsidRPr="539EEF0B" w:rsidR="5D63F00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Warm</w:t>
      </w:r>
      <w:r w:rsidRPr="539EEF0B" w:rsidR="5D63F00B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5D63F00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) </w:t>
      </w:r>
      <w:r w:rsidRPr="539EEF0B" w:rsidR="790B6BC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and cold grassland bird </w:t>
      </w:r>
      <w:r w:rsidRPr="539EEF0B" w:rsidR="0755708A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225D6CD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225D6CD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Cold</w:t>
      </w:r>
      <w:r w:rsidRPr="539EEF0B" w:rsidR="225D6CDB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225D6CD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790B6BC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26CC1A05" w14:textId="4149BDD1"/>
    <w:p w:rsidR="1758BF09" w:rsidP="3E298C4E" w:rsidRDefault="1758BF09" w14:paraId="6A80EEDC" w14:textId="259EB47C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FE35304">
        <w:drawing>
          <wp:inline wp14:editId="226BC356" wp14:anchorId="7E3C9F53">
            <wp:extent cx="5815505" cy="4497324"/>
            <wp:effectExtent l="0" t="0" r="0" b="0"/>
            <wp:docPr id="10974781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851bd7847dd4bc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5505" cy="449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0057018F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5775E73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0057018F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.5 </w:t>
      </w:r>
      <w:r w:rsidRPr="539EEF0B" w:rsidR="0057018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warm social value </w:t>
      </w:r>
      <w:r w:rsidRPr="539EEF0B" w:rsidR="50255C9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(</w:t>
      </w:r>
      <w:r w:rsidRPr="539EEF0B" w:rsidR="50255C9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Warm</w:t>
      </w:r>
      <w:r w:rsidRPr="539EEF0B" w:rsidR="50255C91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50255C9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) </w:t>
      </w:r>
      <w:r w:rsidRPr="539EEF0B" w:rsidR="0057018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and warm grassland bird </w:t>
      </w:r>
      <w:r w:rsidRPr="539EEF0B" w:rsidR="4E13667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6E100A3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6E100A3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Warm</w:t>
      </w:r>
      <w:r w:rsidRPr="539EEF0B" w:rsidR="6E100A37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6E100A3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0057018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08B79F96" w14:textId="37AAB33B"/>
    <w:p w:rsidR="1758BF09" w:rsidP="3E298C4E" w:rsidRDefault="1758BF09" w14:paraId="4C74177C" w14:textId="118B06B4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6327B448">
        <w:drawing>
          <wp:inline wp14:editId="3C16BFB4" wp14:anchorId="58BFA475">
            <wp:extent cx="5901722" cy="4564000"/>
            <wp:effectExtent l="0" t="0" r="0" b="0"/>
            <wp:docPr id="3191468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a94d92ace8a4fc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1722" cy="45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50AF0B6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3B991878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50AF0B6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.6 </w:t>
      </w:r>
      <w:r w:rsidRPr="539EEF0B" w:rsidR="50AF0B6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Areas of warm social value</w:t>
      </w:r>
      <w:r w:rsidRPr="539EEF0B" w:rsidR="7F032F3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7F032F3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Warm</w:t>
      </w:r>
      <w:r w:rsidRPr="539EEF0B" w:rsidR="7F032F35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7F032F3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50AF0B6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and hot grassland bird </w:t>
      </w:r>
      <w:r w:rsidRPr="539EEF0B" w:rsidR="4152666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7B00773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(Hot</w:t>
      </w:r>
      <w:r w:rsidRPr="539EEF0B" w:rsidR="7B007738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7B00773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50AF0B6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03C9CE46" w14:textId="2E22EFAC"/>
    <w:p w:rsidR="1758BF09" w:rsidP="3E298C4E" w:rsidRDefault="1758BF09" w14:paraId="11FC22F3" w14:textId="239CB621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395F0454">
        <w:drawing>
          <wp:inline wp14:editId="3BB3FBF9" wp14:anchorId="555E86C2">
            <wp:extent cx="5963306" cy="4611624"/>
            <wp:effectExtent l="0" t="0" r="0" b="0"/>
            <wp:docPr id="6479014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81b4098428849d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306" cy="4611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3C3F8660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7654FAD1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3C3F8660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.7 </w:t>
      </w:r>
      <w:r w:rsidRPr="539EEF0B" w:rsidR="3C3F866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Areas of cold social value</w:t>
      </w:r>
      <w:r w:rsidRPr="539EEF0B" w:rsidR="0018BF64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0018BF64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Cold</w:t>
      </w:r>
      <w:r w:rsidRPr="539EEF0B" w:rsidR="0018BF64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0018BF64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3C3F866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and cold grassland bird </w:t>
      </w:r>
      <w:r w:rsidRPr="539EEF0B" w:rsidR="2EB0DAC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317AE2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317AE2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Cold</w:t>
      </w:r>
      <w:r w:rsidRPr="539EEF0B" w:rsidR="317AE24D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317AE2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3C3F866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P="3E298C4E" w:rsidRDefault="1758BF09" w14:paraId="2C1DF258" w14:textId="0E677FF2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12AB2432">
        <w:drawing>
          <wp:inline wp14:editId="5D3F8537" wp14:anchorId="04F1A267">
            <wp:extent cx="5838825" cy="4515359"/>
            <wp:effectExtent l="0" t="0" r="0" b="0"/>
            <wp:docPr id="138645599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e43fb1eb29244f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4515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6159BED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52922C33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6159BED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.8 </w:t>
      </w:r>
      <w:r w:rsidRPr="539EEF0B" w:rsidR="6159BED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Areas of cold social value</w:t>
      </w:r>
      <w:r w:rsidRPr="539EEF0B" w:rsidR="6839804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6839804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Cold</w:t>
      </w:r>
      <w:r w:rsidRPr="539EEF0B" w:rsidR="68398041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6839804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6159BED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and warm grassland bird </w:t>
      </w:r>
      <w:r w:rsidRPr="539EEF0B" w:rsidR="0CB5A9FA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3D672BB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</w:t>
      </w:r>
      <w:r w:rsidRPr="539EEF0B" w:rsidR="3D672BB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Warm</w:t>
      </w:r>
      <w:r w:rsidRPr="539EEF0B" w:rsidR="3D672BB1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3D672BB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6159BED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5A2B2F10" w:rsidP="3E298C4E" w:rsidRDefault="5A2B2F10" w14:paraId="5C06227F" w14:textId="3DF271B3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26CAFBBF">
        <w:drawing>
          <wp:inline wp14:editId="36F00631" wp14:anchorId="7790A09E">
            <wp:extent cx="5876925" cy="4544823"/>
            <wp:effectExtent l="0" t="0" r="0" b="0"/>
            <wp:docPr id="19661571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da22032203a45a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4544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39EEF0B" w:rsidR="0ADF688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</w:t>
      </w:r>
      <w:r w:rsidRPr="539EEF0B" w:rsidR="3851609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5</w:t>
      </w:r>
      <w:r w:rsidRPr="539EEF0B" w:rsidR="0ADF688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.9 </w:t>
      </w:r>
      <w:r w:rsidRPr="539EEF0B" w:rsidR="0ADF688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cold social value </w:t>
      </w:r>
      <w:r w:rsidRPr="539EEF0B" w:rsidR="2EC7359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(</w:t>
      </w:r>
      <w:r w:rsidRPr="539EEF0B" w:rsidR="2EC7359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Cold</w:t>
      </w:r>
      <w:r w:rsidRPr="539EEF0B" w:rsidR="2EC7359F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S</w:t>
      </w:r>
      <w:r w:rsidRPr="539EEF0B" w:rsidR="2EC7359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) </w:t>
      </w:r>
      <w:r w:rsidRPr="539EEF0B" w:rsidR="0ADF688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and hot grassland bird </w:t>
      </w:r>
      <w:r w:rsidRPr="539EEF0B" w:rsidR="2F72BDF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539EEF0B" w:rsidR="2BF8F54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(Hot</w:t>
      </w:r>
      <w:r w:rsidRPr="539EEF0B" w:rsidR="2BF8F548">
        <w:rPr>
          <w:rFonts w:ascii="Times New Roman" w:hAnsi="Times New Roman" w:eastAsia="Times New Roman" w:cs="Times New Roman"/>
          <w:b w:val="0"/>
          <w:bCs w:val="0"/>
          <w:sz w:val="24"/>
          <w:szCs w:val="24"/>
          <w:vertAlign w:val="subscript"/>
        </w:rPr>
        <w:t>E</w:t>
      </w:r>
      <w:r w:rsidRPr="539EEF0B" w:rsidR="2BF8F54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539EEF0B" w:rsidR="0ADF688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7E6ADF06" w14:textId="1AD5D2E6"/>
    <w:p w:rsidR="4968B746" w:rsidP="4968B746" w:rsidRDefault="4968B746" w14:paraId="2CA7EF6F" w14:textId="635F8194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54682A1A" w14:textId="62E8D64B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339569C7" w14:textId="0AA30E4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77D8116C" w14:textId="5370C074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47F067E0" w14:textId="1821F867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0C8819B8" w14:textId="74C3F39F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159F4309" w14:textId="6BBBAB9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2D39DBE1" w14:textId="06C58AD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165C87F5" w14:textId="3A9753B4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06A0F198" w14:textId="1968C963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5DD793A4" w:rsidP="1758BF09" w:rsidRDefault="5DD793A4" w14:paraId="1626DBE1" w14:textId="0C73F3B2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1758BF09" w:rsidR="5DD793A4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REFERENCES</w:t>
      </w:r>
    </w:p>
    <w:p w:rsidR="5DD793A4" w:rsidP="6CAA6CE4" w:rsidRDefault="5DD793A4" w14:paraId="5C1EC77C" w14:textId="45AA9754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6CAA6CE4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>Amirkhiz</w:t>
      </w:r>
      <w:r w:rsidRPr="6CAA6CE4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, R.G. (2023). Application of hierarchical species distribution models to avian species of South Dakota and the Upper Missouri River Basin (Publication No. 30427156) [Doctoral dissertation, University of South Dakota]. ProQuest Dissertations &amp; Theses Global. </w:t>
      </w:r>
      <w:hyperlink r:id="R064b1e51380c4091">
        <w:r w:rsidRPr="6CAA6CE4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https://www.proquest.com/openview/e2e493cedc93db29b045e8c320076c3f/1?cbl=18750&amp;diss=y&amp;pq-origsite=gscholar</w:t>
        </w:r>
      </w:hyperlink>
    </w:p>
    <w:p w:rsidR="5DD793A4" w:rsidP="1758BF09" w:rsidRDefault="5DD793A4" w14:paraId="07B645BA" w14:textId="1A2768C9">
      <w:pPr>
        <w:spacing w:after="0" w:line="240" w:lineRule="auto"/>
      </w:pPr>
    </w:p>
    <w:p w:rsidR="5DD793A4" w:rsidP="6CAA6CE4" w:rsidRDefault="5DD793A4" w14:paraId="39CC27D4" w14:textId="760B66FD">
      <w:pPr>
        <w:spacing w:after="0" w:line="240" w:lineRule="auto"/>
        <w:rPr>
          <w:rFonts w:ascii="Aptos" w:hAnsi="Aptos" w:eastAsia="Aptos" w:cs="Aptos"/>
          <w:noProof w:val="0"/>
          <w:sz w:val="22"/>
          <w:szCs w:val="22"/>
          <w:lang w:val="en-US"/>
        </w:rPr>
      </w:pPr>
      <w:r w:rsidRPr="6CAA6CE4" w:rsidR="60D0833D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Environmental Protection Agency (EPA). (2025). EPA American Indian Reservations (AIR). </w:t>
      </w:r>
      <w:hyperlink w:anchor="overview" r:id="Rcdbea41e0c064368">
        <w:r w:rsidRPr="6CAA6CE4" w:rsidR="60D0833D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https://epa.maps.arcgis.com/home/item.html?id=b04b580b3e5e40cc8152b14583814073#overview</w:t>
        </w:r>
      </w:hyperlink>
    </w:p>
    <w:p w:rsidR="5DD793A4" w:rsidP="1758BF09" w:rsidRDefault="5DD793A4" w14:paraId="1C868F96" w14:textId="54FD44AF">
      <w:pPr>
        <w:spacing w:after="0" w:line="240" w:lineRule="auto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>
        <w:br/>
      </w:r>
      <w:r w:rsidRPr="6CAA6CE4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>Heris</w:t>
      </w:r>
      <w:r w:rsidRPr="6CAA6CE4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, M.P., Foks, N., Bagstad, K., &amp; Troy, A. (2020a). A national dataset of rasterized building footprints for the U.S. U.S. Geological Survey data release. </w:t>
      </w:r>
      <w:hyperlink r:id="Recaff50bfc404b62">
        <w:r w:rsidRPr="6CAA6CE4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https://doi.org/10.5066/P9J2Y1WG</w:t>
        </w:r>
      </w:hyperlink>
    </w:p>
    <w:p w:rsidR="1758BF09" w:rsidP="1758BF09" w:rsidRDefault="1758BF09" w14:paraId="78DE6736" w14:textId="0D0452D9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</w:p>
    <w:p w:rsidR="5DD793A4" w:rsidP="1758BF09" w:rsidRDefault="5DD793A4" w14:paraId="7D874CDF" w14:textId="497694E3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Sohl, T.L., Dornbierer, J.M., &amp; Wika, S. (2018). 33 high-resolution scenarios of land use and vegetation change in the Prairie Potholes of the United States. U.S. Geological Survey data release. </w:t>
      </w:r>
      <w:hyperlink r:id="Rc1dd221f2a634899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https://doi.org/10.5066/P9YQMNHF</w:t>
        </w:r>
      </w:hyperlink>
    </w:p>
    <w:p w:rsidR="1758BF09" w:rsidP="1758BF09" w:rsidRDefault="1758BF09" w14:paraId="1779363A" w14:textId="7E9C95F2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5DD793A4" w:rsidP="1758BF09" w:rsidRDefault="5DD793A4" w14:paraId="5EDA5AA5" w14:textId="4E3B90AB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Sohl, T.L., Dornbierer, J.M., &amp; Wika, S. (2019). 33 high-resolution scenarios of land use and vegetation change in the Upper Missouri River basin. U.S. Geological Survey data release. </w:t>
      </w:r>
      <w:hyperlink r:id="Rd1df53328689460d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https://doi.org/10.5066/P9E7WF5D</w:t>
        </w:r>
        <w:r>
          <w:br/>
        </w:r>
      </w:hyperlink>
    </w:p>
    <w:p w:rsidR="5DD793A4" w:rsidP="1758BF09" w:rsidRDefault="5DD793A4" w14:paraId="0FC49A4B" w14:textId="0675B337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Thornthwaite, C.W. (1948). An approach toward rational classification of climate. Geographic Review 38(1), 55-94. </w:t>
      </w:r>
      <w:hyperlink r:id="Rdecc52b41966481c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https://doi.org/10.2307/210739</w:t>
        </w:r>
      </w:hyperlink>
    </w:p>
    <w:p w:rsidR="1758BF09" w:rsidP="1758BF09" w:rsidRDefault="1758BF09" w14:paraId="2449EF87" w14:textId="08F2A350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5DD793A4" w:rsidP="75BDD62A" w:rsidRDefault="5DD793A4" w14:paraId="113443F3" w14:textId="05497571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75BDD62A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>Title, P.O.</w:t>
      </w:r>
      <w:r w:rsidRPr="75BDD62A" w:rsidR="26A2A9D6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>,</w:t>
      </w:r>
      <w:r w:rsidRPr="75BDD62A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 &amp; </w:t>
      </w:r>
      <w:r w:rsidRPr="75BDD62A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>Bemmels</w:t>
      </w:r>
      <w:r w:rsidRPr="75BDD62A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, J.B. (2017). Data from: ENVIREM: an expanded set of bioclimatic and topographic variables increases flexibility and improves performance of ecological niche modeling. Deep Blue Data repository. </w:t>
      </w:r>
      <w:hyperlink r:id="Ra990a4818a684508">
        <w:r w:rsidRPr="75BDD62A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http://dx.doi.org/doi:10.7302/Z2BR8Q40</w:t>
        </w:r>
        <w:r>
          <w:br/>
        </w:r>
        <w:r>
          <w:br/>
        </w:r>
      </w:hyperlink>
      <w:r w:rsidRPr="75BDD62A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Department of Agriculture (USDA), National Agricultural Statistics Service. (2022). National 2016 cropland data layer. U.S. Department of Agriculture, National Agriculture Statistics Service digital document. Washington, D.C. </w:t>
      </w:r>
      <w:hyperlink r:id="R179944444c934bc4">
        <w:r w:rsidRPr="75BDD62A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https://www.nass.usda.gov/Research_</w:t>
        </w:r>
        <w:r>
          <w:br/>
        </w:r>
      </w:hyperlink>
      <w:hyperlink r:id="R46e4660c86cc427e">
        <w:r w:rsidRPr="75BDD62A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and_Science/Cropland/Release/index.php</w:t>
        </w:r>
        <w:r>
          <w:br/>
        </w:r>
      </w:hyperlink>
    </w:p>
    <w:p w:rsidR="5DD793A4" w:rsidP="1758BF09" w:rsidRDefault="5DD793A4" w14:paraId="344EDF58" w14:textId="6475FF88">
      <w:pPr>
        <w:spacing w:after="0" w:line="240" w:lineRule="auto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Geological Survey (USGS) Gap Analysis Project (GAP). (2022). Protected Areas Database of the United States (PAD-US) 3.0 (ver. 2.0, March 2023): U.S. Geological Survey data release. </w:t>
      </w:r>
      <w:hyperlink r:id="Ra40cb397c2834b4c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https://doi.org/10.5066/P9Q9LQ4B</w:t>
        </w:r>
      </w:hyperlink>
    </w:p>
    <w:p w:rsidR="1758BF09" w:rsidP="1758BF09" w:rsidRDefault="1758BF09" w14:paraId="6ED4D075" w14:textId="57DCB7ED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5DD793A4" w:rsidP="1758BF09" w:rsidRDefault="5DD793A4" w14:paraId="4D5D8FA2" w14:textId="38E947EE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Geological Survey (USGS). (2023). 1 Arc-second Digital Elevation Models (DEMs) - USGS National Map Downloadable Data Collection. </w:t>
      </w:r>
      <w:hyperlink r:id="R3a8c1342529f4e56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https://www.sciencebase.gov/catalog/item/4f70aa71e4b058caae3f8de1</w:t>
        </w:r>
        <w:r>
          <w:br/>
        </w:r>
      </w:hyperlink>
    </w:p>
    <w:p w:rsidR="5DD793A4" w:rsidP="1758BF09" w:rsidRDefault="5DD793A4" w14:paraId="12EC6EB0" w14:textId="5FC2A34F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Geological Survey (USGS). (2024). National Hydrography Dataset (ver. USGS National Hydrography Dataset Best Resolution (NHD)). </w:t>
      </w:r>
      <w:hyperlink r:id="R2c2c5df71bfc4b80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https://prd-tnm.s3.amazonaws.com/index.html?prefix=StagedProducts/Hydrography/NHD/National/GDB/</w:t>
        </w:r>
      </w:hyperlink>
    </w:p>
    <w:p w:rsidR="1758BF09" w:rsidRDefault="1758BF09" w14:paraId="7EB36897" w14:textId="2F2E6F7E"/>
    <w:sectPr w:rsidR="00820AEB">
      <w:pgSz w:w="12240" w:h="15840" w:orient="portrait"/>
      <w:pgMar w:top="1440" w:right="1440" w:bottom="1440" w:left="1440" w:header="720" w:footer="720" w:gutter="0"/>
      <w:cols w:space="720"/>
      <w:docGrid w:linePitch="360"/>
      <w:headerReference w:type="default" r:id="R87b4051fb0e14f56"/>
      <w:footerReference w:type="default" r:id="R3b1a5f2cdf7e4d0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.xml><?xml version="1.0" encoding="utf-8"?>
<w:ftr xmlns:w14="http://schemas.microsoft.com/office/word/2010/wordml" xmlns:w="http://schemas.openxmlformats.org/wordprocessingml/2006/main">
  <w:p w:rsidR="34C8C8DB" w:rsidRDefault="34C8C8DB" w14:paraId="61F71547" w14:textId="529FB200"/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758BF09" w:rsidTr="7EA4718D" w14:paraId="3387DA10">
      <w:trPr>
        <w:trHeight w:val="300"/>
      </w:trPr>
      <w:tc>
        <w:tcPr>
          <w:tcW w:w="3120" w:type="dxa"/>
          <w:tcMar/>
        </w:tcPr>
        <w:p w:rsidR="1758BF09" w:rsidP="1758BF09" w:rsidRDefault="1758BF09" w14:paraId="16FA6654" w14:textId="2A907D20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1758BF09" w:rsidP="1758BF09" w:rsidRDefault="1758BF09" w14:paraId="253A4D65" w14:textId="4C613BA9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1758BF09" w:rsidP="7EA4718D" w:rsidRDefault="1758BF09" w14:paraId="7134691D" w14:textId="2C6FA8F3">
          <w:pPr>
            <w:pStyle w:val="Header"/>
            <w:bidi w:val="0"/>
            <w:ind w:right="-115"/>
            <w:jc w:val="right"/>
            <w:rPr>
              <w:rFonts w:ascii="Times New Roman" w:hAnsi="Times New Roman" w:eastAsia="Times New Roman" w:cs="Times New Roman"/>
            </w:rPr>
          </w:pPr>
          <w:r w:rsidRPr="7EA4718D">
            <w:rPr>
              <w:rFonts w:ascii="Times New Roman" w:hAnsi="Times New Roman" w:eastAsia="Times New Roman" w:cs="Times New Roman"/>
            </w:rPr>
            <w:fldChar w:fldCharType="begin"/>
          </w:r>
          <w:r>
            <w:instrText xml:space="preserve">PAGE</w:instrText>
          </w:r>
          <w:r>
            <w:fldChar w:fldCharType="separate"/>
          </w:r>
          <w:r w:rsidRPr="7EA4718D">
            <w:rPr>
              <w:rFonts w:ascii="Times New Roman" w:hAnsi="Times New Roman" w:eastAsia="Times New Roman" w:cs="Times New Roman"/>
            </w:rPr>
            <w:fldChar w:fldCharType="end"/>
          </w:r>
        </w:p>
      </w:tc>
    </w:tr>
  </w:tbl>
  <w:p w:rsidR="1758BF09" w:rsidP="1758BF09" w:rsidRDefault="1758BF09" w14:paraId="31761A86" w14:textId="1E1DB0FD">
    <w:pPr>
      <w:pStyle w:val="Footer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758BF09" w:rsidTr="1758BF09" w14:paraId="1BC14320">
      <w:trPr>
        <w:trHeight w:val="300"/>
      </w:trPr>
      <w:tc>
        <w:tcPr>
          <w:tcW w:w="3120" w:type="dxa"/>
          <w:tcMar/>
        </w:tcPr>
        <w:p w:rsidR="1758BF09" w:rsidP="1758BF09" w:rsidRDefault="1758BF09" w14:paraId="15978F45" w14:textId="7E6328E0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1758BF09" w:rsidP="1758BF09" w:rsidRDefault="1758BF09" w14:paraId="296DDFD8" w14:textId="35DF9841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1758BF09" w:rsidP="1758BF09" w:rsidRDefault="1758BF09" w14:paraId="5C8E5BC8" w14:textId="0B8AD0B5">
          <w:pPr>
            <w:pStyle w:val="Header"/>
            <w:bidi w:val="0"/>
            <w:ind w:right="-115"/>
            <w:jc w:val="right"/>
          </w:pPr>
        </w:p>
      </w:tc>
    </w:tr>
  </w:tbl>
  <w:p w:rsidR="1758BF09" w:rsidP="1758BF09" w:rsidRDefault="1758BF09" w14:paraId="3B70086B" w14:textId="3B46A50B">
    <w:pPr>
      <w:pStyle w:val="Header"/>
      <w:bidi w:val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AEB"/>
    <w:rsid w:val="0018BF64"/>
    <w:rsid w:val="001B2C68"/>
    <w:rsid w:val="00293B3A"/>
    <w:rsid w:val="0057018F"/>
    <w:rsid w:val="007161EE"/>
    <w:rsid w:val="00727B57"/>
    <w:rsid w:val="00820AEB"/>
    <w:rsid w:val="00F10FB5"/>
    <w:rsid w:val="00F63D61"/>
    <w:rsid w:val="014273D8"/>
    <w:rsid w:val="0286185F"/>
    <w:rsid w:val="02CDB83B"/>
    <w:rsid w:val="030C4E32"/>
    <w:rsid w:val="0380D5D2"/>
    <w:rsid w:val="03978D05"/>
    <w:rsid w:val="0460B27B"/>
    <w:rsid w:val="056F3577"/>
    <w:rsid w:val="05776EA1"/>
    <w:rsid w:val="05934FD1"/>
    <w:rsid w:val="05DFB4BF"/>
    <w:rsid w:val="065FFDEE"/>
    <w:rsid w:val="071161C7"/>
    <w:rsid w:val="0755708A"/>
    <w:rsid w:val="079D1737"/>
    <w:rsid w:val="07B86BD4"/>
    <w:rsid w:val="080D3514"/>
    <w:rsid w:val="0845EC2F"/>
    <w:rsid w:val="0853E752"/>
    <w:rsid w:val="087E3A33"/>
    <w:rsid w:val="08C03DFF"/>
    <w:rsid w:val="08C36547"/>
    <w:rsid w:val="08EC0071"/>
    <w:rsid w:val="091D3B33"/>
    <w:rsid w:val="095408C4"/>
    <w:rsid w:val="0991937F"/>
    <w:rsid w:val="0A16C9DF"/>
    <w:rsid w:val="0A307209"/>
    <w:rsid w:val="0ADF688B"/>
    <w:rsid w:val="0B6DF241"/>
    <w:rsid w:val="0CB5A9FA"/>
    <w:rsid w:val="0CDCC769"/>
    <w:rsid w:val="0D022078"/>
    <w:rsid w:val="0D8854FE"/>
    <w:rsid w:val="0E2B3A57"/>
    <w:rsid w:val="0E5D58A5"/>
    <w:rsid w:val="0E9386B2"/>
    <w:rsid w:val="0EB19613"/>
    <w:rsid w:val="0FAEFE0E"/>
    <w:rsid w:val="10A4CE39"/>
    <w:rsid w:val="10B9F5DD"/>
    <w:rsid w:val="120C2F24"/>
    <w:rsid w:val="1217AB47"/>
    <w:rsid w:val="12AB2432"/>
    <w:rsid w:val="1317D63E"/>
    <w:rsid w:val="1324E2CF"/>
    <w:rsid w:val="132F4F1F"/>
    <w:rsid w:val="135B2DC2"/>
    <w:rsid w:val="13609B0F"/>
    <w:rsid w:val="144595C6"/>
    <w:rsid w:val="146D2554"/>
    <w:rsid w:val="147321F6"/>
    <w:rsid w:val="160113F6"/>
    <w:rsid w:val="161FA545"/>
    <w:rsid w:val="163FE110"/>
    <w:rsid w:val="1735DB18"/>
    <w:rsid w:val="1758BF09"/>
    <w:rsid w:val="17876339"/>
    <w:rsid w:val="17DAD109"/>
    <w:rsid w:val="18450858"/>
    <w:rsid w:val="18B11199"/>
    <w:rsid w:val="1907C14F"/>
    <w:rsid w:val="197A76DC"/>
    <w:rsid w:val="1AA36C14"/>
    <w:rsid w:val="1BC94F3B"/>
    <w:rsid w:val="1BCD64C9"/>
    <w:rsid w:val="1BD39CFD"/>
    <w:rsid w:val="1C38F0D6"/>
    <w:rsid w:val="1D48FF3F"/>
    <w:rsid w:val="1DEC7663"/>
    <w:rsid w:val="1E71E799"/>
    <w:rsid w:val="1EF1D35F"/>
    <w:rsid w:val="1F882C4C"/>
    <w:rsid w:val="1FB7EAE8"/>
    <w:rsid w:val="1FC3F8A0"/>
    <w:rsid w:val="207D2A2B"/>
    <w:rsid w:val="209939EC"/>
    <w:rsid w:val="224FAEF9"/>
    <w:rsid w:val="224FAEF9"/>
    <w:rsid w:val="225D6CDB"/>
    <w:rsid w:val="239C1647"/>
    <w:rsid w:val="23EFB38E"/>
    <w:rsid w:val="241DD59D"/>
    <w:rsid w:val="246EE6C0"/>
    <w:rsid w:val="24F16A26"/>
    <w:rsid w:val="25BEF969"/>
    <w:rsid w:val="26A2A9D6"/>
    <w:rsid w:val="26CAFBBF"/>
    <w:rsid w:val="2703B736"/>
    <w:rsid w:val="27E3B490"/>
    <w:rsid w:val="281F1516"/>
    <w:rsid w:val="28D90732"/>
    <w:rsid w:val="28D90732"/>
    <w:rsid w:val="29A0A8BE"/>
    <w:rsid w:val="2A9C1E79"/>
    <w:rsid w:val="2BF8F548"/>
    <w:rsid w:val="2C58A281"/>
    <w:rsid w:val="2C94482B"/>
    <w:rsid w:val="2D525A71"/>
    <w:rsid w:val="2D57AFF3"/>
    <w:rsid w:val="2EB0DAC6"/>
    <w:rsid w:val="2EC7359F"/>
    <w:rsid w:val="2F30692B"/>
    <w:rsid w:val="2F423D48"/>
    <w:rsid w:val="2F72BDF5"/>
    <w:rsid w:val="2F834520"/>
    <w:rsid w:val="30304DA8"/>
    <w:rsid w:val="30E36671"/>
    <w:rsid w:val="313CF5B9"/>
    <w:rsid w:val="317AE24D"/>
    <w:rsid w:val="34C8C8DB"/>
    <w:rsid w:val="34D5E736"/>
    <w:rsid w:val="35D4DAC2"/>
    <w:rsid w:val="35F14C2D"/>
    <w:rsid w:val="3614ACA5"/>
    <w:rsid w:val="3621C25F"/>
    <w:rsid w:val="36F0FFB9"/>
    <w:rsid w:val="3765F933"/>
    <w:rsid w:val="38516097"/>
    <w:rsid w:val="386EDF47"/>
    <w:rsid w:val="38BA0E6B"/>
    <w:rsid w:val="395F0454"/>
    <w:rsid w:val="398A61A1"/>
    <w:rsid w:val="39BA21E0"/>
    <w:rsid w:val="3A55144A"/>
    <w:rsid w:val="3A56D043"/>
    <w:rsid w:val="3A56D043"/>
    <w:rsid w:val="3A5D9379"/>
    <w:rsid w:val="3A629792"/>
    <w:rsid w:val="3B8C0673"/>
    <w:rsid w:val="3B991878"/>
    <w:rsid w:val="3BB6A290"/>
    <w:rsid w:val="3BE5A8EC"/>
    <w:rsid w:val="3C3F8660"/>
    <w:rsid w:val="3C6EFA32"/>
    <w:rsid w:val="3D2F8733"/>
    <w:rsid w:val="3D672BB1"/>
    <w:rsid w:val="3D6790A6"/>
    <w:rsid w:val="3D72B3B9"/>
    <w:rsid w:val="3E12EA96"/>
    <w:rsid w:val="3E298C4E"/>
    <w:rsid w:val="3E61998E"/>
    <w:rsid w:val="3E8BFC68"/>
    <w:rsid w:val="3ED171CE"/>
    <w:rsid w:val="3F28EB1E"/>
    <w:rsid w:val="407680C9"/>
    <w:rsid w:val="40871387"/>
    <w:rsid w:val="4095E069"/>
    <w:rsid w:val="40CFDEE0"/>
    <w:rsid w:val="40DA433D"/>
    <w:rsid w:val="40E0B292"/>
    <w:rsid w:val="4152666D"/>
    <w:rsid w:val="420E435C"/>
    <w:rsid w:val="4285D450"/>
    <w:rsid w:val="432760A2"/>
    <w:rsid w:val="4366B469"/>
    <w:rsid w:val="43B07A25"/>
    <w:rsid w:val="459507D9"/>
    <w:rsid w:val="466A2C3C"/>
    <w:rsid w:val="4770792E"/>
    <w:rsid w:val="480B24C2"/>
    <w:rsid w:val="484C1F1E"/>
    <w:rsid w:val="485B6082"/>
    <w:rsid w:val="48B3B379"/>
    <w:rsid w:val="48FA7FEB"/>
    <w:rsid w:val="494856F7"/>
    <w:rsid w:val="4968B746"/>
    <w:rsid w:val="49914E92"/>
    <w:rsid w:val="49A124C3"/>
    <w:rsid w:val="4A60DC65"/>
    <w:rsid w:val="4B4CE0D7"/>
    <w:rsid w:val="4B4E7B25"/>
    <w:rsid w:val="4B83C8F2"/>
    <w:rsid w:val="4BC21337"/>
    <w:rsid w:val="4D96B5BF"/>
    <w:rsid w:val="4DD9068B"/>
    <w:rsid w:val="4DE2670A"/>
    <w:rsid w:val="4E05F5D5"/>
    <w:rsid w:val="4E13667C"/>
    <w:rsid w:val="4EE7396C"/>
    <w:rsid w:val="4F21526A"/>
    <w:rsid w:val="4F21526A"/>
    <w:rsid w:val="4F8639F5"/>
    <w:rsid w:val="50255C91"/>
    <w:rsid w:val="503A6C83"/>
    <w:rsid w:val="50AF0B65"/>
    <w:rsid w:val="5136D6EF"/>
    <w:rsid w:val="514C2490"/>
    <w:rsid w:val="51719A09"/>
    <w:rsid w:val="51D015D3"/>
    <w:rsid w:val="52156241"/>
    <w:rsid w:val="5235D0DC"/>
    <w:rsid w:val="525BF297"/>
    <w:rsid w:val="52922C33"/>
    <w:rsid w:val="52AEEC36"/>
    <w:rsid w:val="52C67067"/>
    <w:rsid w:val="536BC048"/>
    <w:rsid w:val="538E56AF"/>
    <w:rsid w:val="539EEF0B"/>
    <w:rsid w:val="54598AC4"/>
    <w:rsid w:val="549F2B2F"/>
    <w:rsid w:val="54C605C2"/>
    <w:rsid w:val="55CD75AC"/>
    <w:rsid w:val="56EA9BB1"/>
    <w:rsid w:val="574A075B"/>
    <w:rsid w:val="575C3106"/>
    <w:rsid w:val="576985E6"/>
    <w:rsid w:val="5775E737"/>
    <w:rsid w:val="58CEBCEE"/>
    <w:rsid w:val="5971ECF3"/>
    <w:rsid w:val="59A954EC"/>
    <w:rsid w:val="59A9FA4D"/>
    <w:rsid w:val="5A08EB7F"/>
    <w:rsid w:val="5A2B2F10"/>
    <w:rsid w:val="5AB6A7EE"/>
    <w:rsid w:val="5AC2AEC1"/>
    <w:rsid w:val="5AD4EBAB"/>
    <w:rsid w:val="5AD4EBAB"/>
    <w:rsid w:val="5B5F68EF"/>
    <w:rsid w:val="5B6688AE"/>
    <w:rsid w:val="5BF5BF75"/>
    <w:rsid w:val="5C576369"/>
    <w:rsid w:val="5D63F00B"/>
    <w:rsid w:val="5D911101"/>
    <w:rsid w:val="5DB07719"/>
    <w:rsid w:val="5DD793A4"/>
    <w:rsid w:val="5EB261D6"/>
    <w:rsid w:val="5FE35304"/>
    <w:rsid w:val="60D0833D"/>
    <w:rsid w:val="614E8BFD"/>
    <w:rsid w:val="6159BED7"/>
    <w:rsid w:val="621AB1EC"/>
    <w:rsid w:val="6264A251"/>
    <w:rsid w:val="6327B448"/>
    <w:rsid w:val="634E2D3C"/>
    <w:rsid w:val="63A34AFC"/>
    <w:rsid w:val="6419F5F5"/>
    <w:rsid w:val="64B6F8B0"/>
    <w:rsid w:val="64B84CBB"/>
    <w:rsid w:val="64C25E7E"/>
    <w:rsid w:val="6505315D"/>
    <w:rsid w:val="66F54736"/>
    <w:rsid w:val="6736C0FF"/>
    <w:rsid w:val="67768966"/>
    <w:rsid w:val="67AD649C"/>
    <w:rsid w:val="68398041"/>
    <w:rsid w:val="6877BBEE"/>
    <w:rsid w:val="6877BBEE"/>
    <w:rsid w:val="68A0CC45"/>
    <w:rsid w:val="68D1005F"/>
    <w:rsid w:val="69C1DD4D"/>
    <w:rsid w:val="69F97D4F"/>
    <w:rsid w:val="69FA6E17"/>
    <w:rsid w:val="6A968AF7"/>
    <w:rsid w:val="6AB13C75"/>
    <w:rsid w:val="6ABDD6B0"/>
    <w:rsid w:val="6B4BFB7C"/>
    <w:rsid w:val="6B6926E7"/>
    <w:rsid w:val="6BE85079"/>
    <w:rsid w:val="6C51A4B0"/>
    <w:rsid w:val="6CAA6CE4"/>
    <w:rsid w:val="6CB63D33"/>
    <w:rsid w:val="6DBF8A37"/>
    <w:rsid w:val="6E100A37"/>
    <w:rsid w:val="6E50093C"/>
    <w:rsid w:val="6F6685A0"/>
    <w:rsid w:val="6F7F9340"/>
    <w:rsid w:val="6FDE3D10"/>
    <w:rsid w:val="705A606E"/>
    <w:rsid w:val="70738DA0"/>
    <w:rsid w:val="71783BD7"/>
    <w:rsid w:val="71F03FD9"/>
    <w:rsid w:val="71F340EE"/>
    <w:rsid w:val="723D5B61"/>
    <w:rsid w:val="7282511C"/>
    <w:rsid w:val="72842207"/>
    <w:rsid w:val="733FF07E"/>
    <w:rsid w:val="73487871"/>
    <w:rsid w:val="73696A45"/>
    <w:rsid w:val="7429EA93"/>
    <w:rsid w:val="74DB190B"/>
    <w:rsid w:val="7554214D"/>
    <w:rsid w:val="75BDD62A"/>
    <w:rsid w:val="75F49995"/>
    <w:rsid w:val="765103D1"/>
    <w:rsid w:val="7654FAD1"/>
    <w:rsid w:val="769CFAC8"/>
    <w:rsid w:val="76C33958"/>
    <w:rsid w:val="774C9E73"/>
    <w:rsid w:val="781B74B3"/>
    <w:rsid w:val="782652C7"/>
    <w:rsid w:val="78A2F7BD"/>
    <w:rsid w:val="78C40DB5"/>
    <w:rsid w:val="78F3AE78"/>
    <w:rsid w:val="79000D55"/>
    <w:rsid w:val="790B6BCC"/>
    <w:rsid w:val="798BB064"/>
    <w:rsid w:val="79B1A706"/>
    <w:rsid w:val="79D4A004"/>
    <w:rsid w:val="7A78A678"/>
    <w:rsid w:val="7AB51040"/>
    <w:rsid w:val="7ACA9BD5"/>
    <w:rsid w:val="7B007738"/>
    <w:rsid w:val="7C97B30D"/>
    <w:rsid w:val="7C9D5773"/>
    <w:rsid w:val="7CF3C5E7"/>
    <w:rsid w:val="7D8B967A"/>
    <w:rsid w:val="7EA4718D"/>
    <w:rsid w:val="7F032F35"/>
    <w:rsid w:val="7F232B2E"/>
    <w:rsid w:val="7F8D5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4DDFAF"/>
  <w15:chartTrackingRefBased/>
  <w15:docId w15:val="{ED931A70-8B07-4E49-B8AC-B4B0E3B1D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0AEB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0AEB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0AE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0AE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0AE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0AE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0AE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0AE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0AE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820AE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820AE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820AE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820AEB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820AEB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820AEB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820AEB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820AEB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820AE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0AEB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820AE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0AE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820A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0AEB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820AE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0AE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0AE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0AEB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820AE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0AEB"/>
    <w:rPr>
      <w:b/>
      <w:bCs/>
      <w:smallCaps/>
      <w:color w:val="0F4761" w:themeColor="accent1" w:themeShade="BF"/>
      <w:spacing w:val="5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DefaultParagraphFont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  <w:style xmlns:w14="http://schemas.microsoft.com/office/word/2010/wordml" xmlns:mc="http://schemas.openxmlformats.org/markup-compatibility/2006" xmlns:w="http://schemas.openxmlformats.org/wordprocessingml/2006/main" w:type="character" w:styleId="HeaderChar" w:customStyle="1" mc:Ignorable="w14">
    <w:name xmlns:w="http://schemas.openxmlformats.org/wordprocessingml/2006/main" w:val="Header Char"/>
    <w:basedOn xmlns:w="http://schemas.openxmlformats.org/wordprocessingml/2006/main" w:val="DefaultParagraphFont"/>
    <w:link xmlns:w="http://schemas.openxmlformats.org/wordprocessingml/2006/main" w:val="Head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Header" mc:Ignorable="w14">
    <w:name xmlns:w="http://schemas.openxmlformats.org/wordprocessingml/2006/main" w:val="header"/>
    <w:basedOn xmlns:w="http://schemas.openxmlformats.org/wordprocessingml/2006/main" w:val="Normal"/>
    <w:link xmlns:w="http://schemas.openxmlformats.org/wordprocessingml/2006/main" w:val="Head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  <w:style xmlns:w14="http://schemas.microsoft.com/office/word/2010/wordml" xmlns:mc="http://schemas.openxmlformats.org/markup-compatibility/2006" xmlns:w="http://schemas.openxmlformats.org/wordprocessingml/2006/main" w:type="character" w:styleId="FooterChar" w:customStyle="1" mc:Ignorable="w14">
    <w:name xmlns:w="http://schemas.openxmlformats.org/wordprocessingml/2006/main" w:val="Footer Char"/>
    <w:basedOn xmlns:w="http://schemas.openxmlformats.org/wordprocessingml/2006/main" w:val="DefaultParagraphFont"/>
    <w:link xmlns:w="http://schemas.openxmlformats.org/wordprocessingml/2006/main" w:val="Foot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Footer" mc:Ignorable="w14">
    <w:name xmlns:w="http://schemas.openxmlformats.org/wordprocessingml/2006/main" w:val="footer"/>
    <w:basedOn xmlns:w="http://schemas.openxmlformats.org/wordprocessingml/2006/main" w:val="Normal"/>
    <w:link xmlns:w="http://schemas.openxmlformats.org/wordprocessingml/2006/main" w:val="Foot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3.xml" Id="rId12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2.xml" Id="rId11" /><Relationship Type="http://schemas.openxmlformats.org/officeDocument/2006/relationships/customXml" Target="../customXml/item1.xml" Id="rId10" /><Relationship Type="http://schemas.openxmlformats.org/officeDocument/2006/relationships/theme" Target="theme/theme1.xml" Id="rId9" /><Relationship Type="http://schemas.openxmlformats.org/officeDocument/2006/relationships/hyperlink" Target="https://doi.org/10.5066/P9YQMNHF" TargetMode="External" Id="Rc1dd221f2a634899" /><Relationship Type="http://schemas.openxmlformats.org/officeDocument/2006/relationships/hyperlink" Target="https://doi.org/10.5066/P9E7WF5D" TargetMode="External" Id="Rd1df53328689460d" /><Relationship Type="http://schemas.openxmlformats.org/officeDocument/2006/relationships/hyperlink" Target="https://doi.org/10.2307/210739" TargetMode="External" Id="Rdecc52b41966481c" /><Relationship Type="http://schemas.openxmlformats.org/officeDocument/2006/relationships/hyperlink" Target="https://doi.org/10.5066/P9Q9LQ4B" TargetMode="External" Id="Ra40cb397c2834b4c" /><Relationship Type="http://schemas.openxmlformats.org/officeDocument/2006/relationships/hyperlink" Target="https://www.sciencebase.gov/catalog/item/4f70aa71e4b058caae3f8de1" TargetMode="External" Id="R3a8c1342529f4e56" /><Relationship Type="http://schemas.openxmlformats.org/officeDocument/2006/relationships/hyperlink" Target="https://prd-tnm.s3.amazonaws.com/index.html?prefix=StagedProducts/Hydrography/NHD/National/GDB/" TargetMode="External" Id="R2c2c5df71bfc4b80" /><Relationship Type="http://schemas.openxmlformats.org/officeDocument/2006/relationships/header" Target="header.xml" Id="R87b4051fb0e14f56" /><Relationship Type="http://schemas.openxmlformats.org/officeDocument/2006/relationships/footer" Target="footer.xml" Id="R3b1a5f2cdf7e4d03" /><Relationship Type="http://schemas.openxmlformats.org/officeDocument/2006/relationships/hyperlink" Target="https://www.proquest.com/openview/e2e493cedc93db29b045e8c320076c3f/1?cbl=18750&amp;diss=y&amp;pq-origsite=gscholar" TargetMode="External" Id="R064b1e51380c4091" /><Relationship Type="http://schemas.openxmlformats.org/officeDocument/2006/relationships/hyperlink" Target="https://epa.maps.arcgis.com/home/item.html?id=b04b580b3e5e40cc8152b14583814073" TargetMode="External" Id="Rcdbea41e0c064368" /><Relationship Type="http://schemas.openxmlformats.org/officeDocument/2006/relationships/hyperlink" Target="https://doi.org/10.5066/P9J2Y1WG" TargetMode="External" Id="Recaff50bfc404b62" /><Relationship Type="http://schemas.openxmlformats.org/officeDocument/2006/relationships/hyperlink" Target="http://dx.doi.org/doi:10.7302/Z2BR8Q40" TargetMode="External" Id="Ra990a4818a684508" /><Relationship Type="http://schemas.openxmlformats.org/officeDocument/2006/relationships/hyperlink" Target="https://www.nass.usda.gov/Research_and_Science/Cropland/Release/index.php" TargetMode="External" Id="R179944444c934bc4" /><Relationship Type="http://schemas.openxmlformats.org/officeDocument/2006/relationships/hyperlink" Target="https://and_science/Cropland/Release/index.php" TargetMode="External" Id="R46e4660c86cc427e" /><Relationship Type="http://schemas.openxmlformats.org/officeDocument/2006/relationships/image" Target="/media/image18.tiff" Id="R0ec2e6ee17a748d7" /><Relationship Type="http://schemas.openxmlformats.org/officeDocument/2006/relationships/image" Target="/media/image19.tiff" Id="R0be2d5eaa115405e" /><Relationship Type="http://schemas.openxmlformats.org/officeDocument/2006/relationships/image" Target="/media/image1a.tiff" Id="R3b7c9be4c4ce4c2f" /><Relationship Type="http://schemas.openxmlformats.org/officeDocument/2006/relationships/image" Target="/media/image1f.tiff" Id="Rf58cc37e7e0645b2" /><Relationship Type="http://schemas.openxmlformats.org/officeDocument/2006/relationships/image" Target="/media/image20.tiff" Id="Rbbaf5189fe604084" /><Relationship Type="http://schemas.openxmlformats.org/officeDocument/2006/relationships/image" Target="/media/image21.tiff" Id="R11f1ef6832bc420c" /><Relationship Type="http://schemas.openxmlformats.org/officeDocument/2006/relationships/image" Target="/media/image22.tiff" Id="R1c354f7af7b64a15" /><Relationship Type="http://schemas.openxmlformats.org/officeDocument/2006/relationships/image" Target="/media/image23.tiff" Id="R482103fb4ee14600" /><Relationship Type="http://schemas.openxmlformats.org/officeDocument/2006/relationships/image" Target="/media/image24.tiff" Id="R1c897c46cd004051" /><Relationship Type="http://schemas.openxmlformats.org/officeDocument/2006/relationships/image" Target="/media/image25.tiff" Id="R8851bd7847dd4bcc" /><Relationship Type="http://schemas.openxmlformats.org/officeDocument/2006/relationships/image" Target="/media/image26.tiff" Id="R7a94d92ace8a4fc8" /><Relationship Type="http://schemas.openxmlformats.org/officeDocument/2006/relationships/image" Target="/media/image27.tiff" Id="R281b4098428849da" /><Relationship Type="http://schemas.openxmlformats.org/officeDocument/2006/relationships/image" Target="/media/image28.tiff" Id="R2e43fb1eb29244fc" /><Relationship Type="http://schemas.openxmlformats.org/officeDocument/2006/relationships/image" Target="/media/image29.tiff" Id="R6da22032203a45a6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88A6CBE26CBF41BFE362BEC34502BA" ma:contentTypeVersion="12" ma:contentTypeDescription="Create a new document." ma:contentTypeScope="" ma:versionID="fab619c13fd419324a2c58a33c4c4c9f">
  <xsd:schema xmlns:xsd="http://www.w3.org/2001/XMLSchema" xmlns:xs="http://www.w3.org/2001/XMLSchema" xmlns:p="http://schemas.microsoft.com/office/2006/metadata/properties" xmlns:ns2="e2c843f9-3b2b-47f3-8277-ec7d36bcd5c9" xmlns:ns3="3618cbaa-901d-4c6b-9f1a-f53e3aa15701" xmlns:ns4="31062a0d-ede8-4112-b4bb-00a9c1bc8e16" targetNamespace="http://schemas.microsoft.com/office/2006/metadata/properties" ma:root="true" ma:fieldsID="a8fb9ea851e8fb897dc162741dfc6c59" ns2:_="" ns3:_="" ns4:_="">
    <xsd:import namespace="e2c843f9-3b2b-47f3-8277-ec7d36bcd5c9"/>
    <xsd:import namespace="3618cbaa-901d-4c6b-9f1a-f53e3aa15701"/>
    <xsd:import namespace="31062a0d-ede8-4112-b4bb-00a9c1bc8e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4:TaxCatchAll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c843f9-3b2b-47f3-8277-ec7d36bcd5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9c5df3ad-b4e5-45d1-88c9-23db5f1fe61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18cbaa-901d-4c6b-9f1a-f53e3aa1570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062a0d-ede8-4112-b4bb-00a9c1bc8e16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1cc0ebf4-af97-4779-8498-a55ed94e7d0a}" ma:internalName="TaxCatchAll" ma:showField="CatchAllData" ma:web="3618cbaa-901d-4c6b-9f1a-f53e3aa1570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1062a0d-ede8-4112-b4bb-00a9c1bc8e16" xsi:nil="true"/>
    <lcf76f155ced4ddcb4097134ff3c332f xmlns="e2c843f9-3b2b-47f3-8277-ec7d36bcd5c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BBFCC97-77AC-4E50-9331-57DD060CDB63}"/>
</file>

<file path=customXml/itemProps2.xml><?xml version="1.0" encoding="utf-8"?>
<ds:datastoreItem xmlns:ds="http://schemas.openxmlformats.org/officeDocument/2006/customXml" ds:itemID="{40D1EF61-7E63-48A3-A583-D764039DC350}"/>
</file>

<file path=customXml/itemProps3.xml><?xml version="1.0" encoding="utf-8"?>
<ds:datastoreItem xmlns:ds="http://schemas.openxmlformats.org/officeDocument/2006/customXml" ds:itemID="{156BFF1D-BEC7-4090-88A9-85694B666EF6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Sherrouse, Ben C</dc:creator>
  <keywords/>
  <dc:description/>
  <lastModifiedBy>Sherrouse, Ben C</lastModifiedBy>
  <revision>23</revision>
  <dcterms:created xsi:type="dcterms:W3CDTF">2025-04-02T14:41:00.0000000Z</dcterms:created>
  <dcterms:modified xsi:type="dcterms:W3CDTF">2025-09-09T17:23:02.5863526Z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0x0101006688A6CBE26CBF41BFE362BEC34502BA</vt:lpwstr>
  </property>
  <property fmtid="{D5CDD505-2E9C-101B-9397-08002B2CF9AE}" pid="3" name="MediaServiceImageTags">
    <vt:lpwstr/>
  </property>
</Properties>
</file>